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59B" w:rsidRDefault="00A138D3" w:rsidP="005974C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Activity: </w:t>
      </w:r>
      <w:r w:rsidR="00623937">
        <w:rPr>
          <w:rFonts w:ascii="Century Gothic" w:hAnsi="Century Gothic"/>
          <w:b/>
        </w:rPr>
        <w:t xml:space="preserve">Investment Banks: </w:t>
      </w:r>
      <w:bookmarkStart w:id="0" w:name="_GoBack"/>
      <w:bookmarkEnd w:id="0"/>
      <w:r w:rsidR="00D867BD">
        <w:rPr>
          <w:rFonts w:ascii="Century Gothic" w:hAnsi="Century Gothic"/>
          <w:b/>
        </w:rPr>
        <w:t>Goldman Sachs</w:t>
      </w:r>
    </w:p>
    <w:p w:rsidR="00D867BD" w:rsidRDefault="00D867BD" w:rsidP="00D867BD">
      <w:pPr>
        <w:rPr>
          <w:rFonts w:ascii="Century Gothic" w:hAnsi="Century Gothic"/>
          <w:bCs/>
        </w:rPr>
      </w:pPr>
      <w:r w:rsidRPr="00D867BD">
        <w:rPr>
          <w:rFonts w:ascii="Century Gothic" w:hAnsi="Century Gothic"/>
          <w:bCs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CDD898B" wp14:editId="49F27090">
            <wp:simplePos x="0" y="0"/>
            <wp:positionH relativeFrom="column">
              <wp:posOffset>409575</wp:posOffset>
            </wp:positionH>
            <wp:positionV relativeFrom="paragraph">
              <wp:posOffset>288290</wp:posOffset>
            </wp:positionV>
            <wp:extent cx="4289425" cy="2396490"/>
            <wp:effectExtent l="0" t="0" r="0" b="3810"/>
            <wp:wrapTight wrapText="bothSides">
              <wp:wrapPolygon edited="0">
                <wp:start x="0" y="0"/>
                <wp:lineTo x="0" y="21463"/>
                <wp:lineTo x="21488" y="21463"/>
                <wp:lineTo x="21488" y="0"/>
                <wp:lineTo x="0" y="0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" t="40911" r="35032" b="15696"/>
                    <a:stretch/>
                  </pic:blipFill>
                  <pic:spPr bwMode="auto">
                    <a:xfrm>
                      <a:off x="0" y="0"/>
                      <a:ext cx="428942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Cs/>
        </w:rPr>
        <w:t>Watch the following video:</w:t>
      </w:r>
    </w:p>
    <w:p w:rsidR="00D867BD" w:rsidRDefault="00D867BD" w:rsidP="00D867BD">
      <w:pPr>
        <w:rPr>
          <w:rFonts w:ascii="Century Gothic" w:hAnsi="Century Gothic"/>
          <w:bCs/>
        </w:rPr>
      </w:pPr>
    </w:p>
    <w:p w:rsidR="00D867BD" w:rsidRDefault="00D867BD" w:rsidP="00D867BD">
      <w:pPr>
        <w:rPr>
          <w:rFonts w:ascii="Century Gothic" w:hAnsi="Century Gothic"/>
          <w:bCs/>
        </w:rPr>
      </w:pPr>
    </w:p>
    <w:p w:rsidR="00D867BD" w:rsidRDefault="00D867BD" w:rsidP="00D867BD">
      <w:pPr>
        <w:rPr>
          <w:rFonts w:ascii="Century Gothic" w:hAnsi="Century Gothic"/>
          <w:bCs/>
        </w:rPr>
      </w:pPr>
    </w:p>
    <w:p w:rsidR="00D867BD" w:rsidRPr="00D867BD" w:rsidRDefault="00623937" w:rsidP="00D867BD">
      <w:pPr>
        <w:rPr>
          <w:rFonts w:ascii="Century Gothic" w:hAnsi="Century Gothic"/>
          <w:bCs/>
          <w:sz w:val="16"/>
        </w:rPr>
      </w:pPr>
      <w:hyperlink r:id="rId10" w:history="1">
        <w:r w:rsidR="00D867BD" w:rsidRPr="00D867BD">
          <w:rPr>
            <w:rStyle w:val="Hyperlink"/>
            <w:rFonts w:ascii="Century Gothic" w:hAnsi="Century Gothic"/>
            <w:bCs/>
            <w:sz w:val="16"/>
          </w:rPr>
          <w:t>http://www.goldmansachs.com/careers/why-goldman-sachs/our-divisions/investment-banking</w:t>
        </w:r>
      </w:hyperlink>
      <w:hyperlink r:id="rId11" w:history="1">
        <w:r w:rsidR="00D867BD" w:rsidRPr="00D867BD">
          <w:rPr>
            <w:rStyle w:val="Hyperlink"/>
            <w:rFonts w:ascii="Century Gothic" w:hAnsi="Century Gothic"/>
            <w:bCs/>
            <w:sz w:val="16"/>
          </w:rPr>
          <w:t>/</w:t>
        </w:r>
      </w:hyperlink>
    </w:p>
    <w:p w:rsidR="00D867BD" w:rsidRPr="00D867BD" w:rsidRDefault="00D867BD" w:rsidP="00D867BD">
      <w:pPr>
        <w:rPr>
          <w:rFonts w:ascii="Century Gothic" w:hAnsi="Century Gothic"/>
          <w:bCs/>
        </w:rPr>
      </w:pPr>
      <w:r w:rsidRPr="00D867BD">
        <w:rPr>
          <w:rFonts w:ascii="Century Gothic" w:hAnsi="Century Gothic"/>
          <w:bCs/>
        </w:rPr>
        <w:t>This is a career video giving a basic overview of investment banking.</w:t>
      </w:r>
    </w:p>
    <w:p w:rsidR="00D867BD" w:rsidRPr="00D867BD" w:rsidRDefault="00D867BD" w:rsidP="00D867BD">
      <w:pPr>
        <w:rPr>
          <w:rFonts w:ascii="Century Gothic" w:hAnsi="Century Gothic"/>
          <w:bCs/>
        </w:rPr>
      </w:pPr>
      <w:r w:rsidRPr="00D867BD">
        <w:rPr>
          <w:rFonts w:ascii="Century Gothic" w:hAnsi="Century Gothic"/>
          <w:bCs/>
        </w:rPr>
        <w:t>Answer the following questions:</w:t>
      </w:r>
    </w:p>
    <w:p w:rsidR="00FB3520" w:rsidRDefault="00052234" w:rsidP="00D867BD">
      <w:pPr>
        <w:numPr>
          <w:ilvl w:val="0"/>
          <w:numId w:val="8"/>
        </w:numPr>
        <w:rPr>
          <w:rFonts w:ascii="Century Gothic" w:hAnsi="Century Gothic"/>
          <w:bCs/>
        </w:rPr>
      </w:pPr>
      <w:r w:rsidRPr="00D867BD">
        <w:rPr>
          <w:rFonts w:ascii="Century Gothic" w:hAnsi="Century Gothic"/>
          <w:bCs/>
        </w:rPr>
        <w:t>Who are their clients? (3)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867BD" w:rsidTr="00D867BD">
        <w:tc>
          <w:tcPr>
            <w:tcW w:w="9242" w:type="dxa"/>
          </w:tcPr>
          <w:p w:rsidR="00D867BD" w:rsidRDefault="00D867BD" w:rsidP="00D867BD">
            <w:pPr>
              <w:rPr>
                <w:rFonts w:ascii="Century Gothic" w:hAnsi="Century Gothic"/>
                <w:bCs/>
              </w:rPr>
            </w:pPr>
          </w:p>
          <w:p w:rsidR="00D867BD" w:rsidRDefault="00D867BD" w:rsidP="00D867BD">
            <w:pPr>
              <w:rPr>
                <w:rFonts w:ascii="Century Gothic" w:hAnsi="Century Gothic"/>
                <w:bCs/>
              </w:rPr>
            </w:pPr>
          </w:p>
          <w:p w:rsidR="00D867BD" w:rsidRDefault="00D867BD" w:rsidP="00D867BD">
            <w:pPr>
              <w:rPr>
                <w:rFonts w:ascii="Century Gothic" w:hAnsi="Century Gothic"/>
                <w:bCs/>
              </w:rPr>
            </w:pPr>
          </w:p>
          <w:p w:rsidR="00D867BD" w:rsidRDefault="00D867BD" w:rsidP="00D867BD">
            <w:pPr>
              <w:rPr>
                <w:rFonts w:ascii="Century Gothic" w:hAnsi="Century Gothic"/>
                <w:bCs/>
              </w:rPr>
            </w:pPr>
          </w:p>
          <w:p w:rsidR="00D867BD" w:rsidRDefault="00D867BD" w:rsidP="00D867BD">
            <w:pPr>
              <w:rPr>
                <w:rFonts w:ascii="Century Gothic" w:hAnsi="Century Gothic"/>
                <w:bCs/>
              </w:rPr>
            </w:pPr>
          </w:p>
          <w:p w:rsidR="00D867BD" w:rsidRDefault="00D867BD" w:rsidP="00D867BD">
            <w:pPr>
              <w:rPr>
                <w:rFonts w:ascii="Century Gothic" w:hAnsi="Century Gothic"/>
                <w:bCs/>
              </w:rPr>
            </w:pPr>
          </w:p>
          <w:p w:rsidR="00052234" w:rsidRDefault="00052234" w:rsidP="00D867BD">
            <w:pPr>
              <w:rPr>
                <w:rFonts w:ascii="Century Gothic" w:hAnsi="Century Gothic"/>
                <w:bCs/>
              </w:rPr>
            </w:pPr>
          </w:p>
          <w:p w:rsidR="00052234" w:rsidRDefault="00052234" w:rsidP="00D867BD">
            <w:pPr>
              <w:rPr>
                <w:rFonts w:ascii="Century Gothic" w:hAnsi="Century Gothic"/>
                <w:bCs/>
              </w:rPr>
            </w:pPr>
          </w:p>
        </w:tc>
      </w:tr>
    </w:tbl>
    <w:p w:rsidR="00D867BD" w:rsidRPr="00D867BD" w:rsidRDefault="00D867BD" w:rsidP="00D867BD">
      <w:pPr>
        <w:ind w:left="720"/>
        <w:rPr>
          <w:rFonts w:ascii="Century Gothic" w:hAnsi="Century Gothic"/>
          <w:bCs/>
        </w:rPr>
      </w:pPr>
    </w:p>
    <w:p w:rsidR="00FB3520" w:rsidRDefault="00052234" w:rsidP="00D867BD">
      <w:pPr>
        <w:numPr>
          <w:ilvl w:val="0"/>
          <w:numId w:val="8"/>
        </w:numPr>
        <w:rPr>
          <w:rFonts w:ascii="Century Gothic" w:hAnsi="Century Gothic"/>
          <w:bCs/>
        </w:rPr>
      </w:pPr>
      <w:r w:rsidRPr="00D867BD">
        <w:rPr>
          <w:rFonts w:ascii="Century Gothic" w:hAnsi="Century Gothic"/>
          <w:bCs/>
        </w:rPr>
        <w:t>What areas can an investment bank provide advice on? (3)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867BD" w:rsidTr="00D867BD">
        <w:tc>
          <w:tcPr>
            <w:tcW w:w="9242" w:type="dxa"/>
          </w:tcPr>
          <w:p w:rsidR="00D867BD" w:rsidRDefault="00D867BD" w:rsidP="00D867BD">
            <w:pPr>
              <w:rPr>
                <w:rFonts w:ascii="Century Gothic" w:hAnsi="Century Gothic"/>
                <w:bCs/>
              </w:rPr>
            </w:pPr>
          </w:p>
          <w:p w:rsidR="00D867BD" w:rsidRDefault="00D867BD" w:rsidP="00D867BD">
            <w:pPr>
              <w:rPr>
                <w:rFonts w:ascii="Century Gothic" w:hAnsi="Century Gothic"/>
                <w:bCs/>
              </w:rPr>
            </w:pPr>
          </w:p>
          <w:p w:rsidR="00D867BD" w:rsidRDefault="00D867BD" w:rsidP="00D867BD">
            <w:pPr>
              <w:rPr>
                <w:rFonts w:ascii="Century Gothic" w:hAnsi="Century Gothic"/>
                <w:bCs/>
              </w:rPr>
            </w:pPr>
          </w:p>
          <w:p w:rsidR="00D867BD" w:rsidRDefault="00D867BD" w:rsidP="00D867BD">
            <w:pPr>
              <w:rPr>
                <w:rFonts w:ascii="Century Gothic" w:hAnsi="Century Gothic"/>
                <w:bCs/>
              </w:rPr>
            </w:pPr>
          </w:p>
          <w:p w:rsidR="00D867BD" w:rsidRDefault="00D867BD" w:rsidP="00D867BD">
            <w:pPr>
              <w:rPr>
                <w:rFonts w:ascii="Century Gothic" w:hAnsi="Century Gothic"/>
                <w:bCs/>
              </w:rPr>
            </w:pPr>
          </w:p>
          <w:p w:rsidR="00052234" w:rsidRDefault="00052234" w:rsidP="00D867BD">
            <w:pPr>
              <w:rPr>
                <w:rFonts w:ascii="Century Gothic" w:hAnsi="Century Gothic"/>
                <w:bCs/>
              </w:rPr>
            </w:pPr>
          </w:p>
          <w:p w:rsidR="00052234" w:rsidRDefault="00052234" w:rsidP="00D867BD">
            <w:pPr>
              <w:rPr>
                <w:rFonts w:ascii="Century Gothic" w:hAnsi="Century Gothic"/>
                <w:bCs/>
              </w:rPr>
            </w:pPr>
          </w:p>
          <w:p w:rsidR="00D867BD" w:rsidRDefault="00D867BD" w:rsidP="00D867BD">
            <w:pPr>
              <w:rPr>
                <w:rFonts w:ascii="Century Gothic" w:hAnsi="Century Gothic"/>
                <w:bCs/>
              </w:rPr>
            </w:pPr>
          </w:p>
        </w:tc>
      </w:tr>
    </w:tbl>
    <w:p w:rsidR="00D867BD" w:rsidRPr="00D867BD" w:rsidRDefault="00D867BD" w:rsidP="00D867BD">
      <w:pPr>
        <w:rPr>
          <w:rFonts w:ascii="Century Gothic" w:hAnsi="Century Gothic"/>
          <w:bCs/>
        </w:rPr>
      </w:pPr>
    </w:p>
    <w:p w:rsidR="00DE46E4" w:rsidRDefault="00DE46E4" w:rsidP="003B559B">
      <w:pPr>
        <w:rPr>
          <w:rFonts w:ascii="Century Gothic" w:hAnsi="Century Gothic"/>
          <w:bCs/>
        </w:rPr>
      </w:pPr>
    </w:p>
    <w:sectPr w:rsidR="00DE46E4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091" w:rsidRDefault="00321091" w:rsidP="004D77FD">
      <w:pPr>
        <w:spacing w:after="0" w:line="240" w:lineRule="auto"/>
      </w:pPr>
      <w:r>
        <w:separator/>
      </w:r>
    </w:p>
  </w:endnote>
  <w:endnote w:type="continuationSeparator" w:id="0">
    <w:p w:rsidR="00321091" w:rsidRDefault="00321091" w:rsidP="004D7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14271085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21091" w:rsidRPr="00323EAB" w:rsidRDefault="00323EAB">
        <w:pPr>
          <w:pStyle w:val="Footer"/>
          <w:jc w:val="right"/>
          <w:rPr>
            <w:sz w:val="16"/>
            <w:szCs w:val="16"/>
          </w:rPr>
        </w:pPr>
        <w:r w:rsidRPr="00323EAB">
          <w:rPr>
            <w:sz w:val="16"/>
            <w:szCs w:val="16"/>
          </w:rPr>
          <w:t>CISI</w:t>
        </w:r>
        <w:r w:rsidR="005974C4">
          <w:rPr>
            <w:sz w:val="16"/>
            <w:szCs w:val="16"/>
          </w:rPr>
          <w:t>/FFS/BANKING/3/2016</w:t>
        </w:r>
        <w:r w:rsidRPr="00323EAB">
          <w:rPr>
            <w:sz w:val="16"/>
            <w:szCs w:val="16"/>
          </w:rPr>
          <w:tab/>
        </w:r>
        <w:r w:rsidRPr="00323EAB">
          <w:rPr>
            <w:sz w:val="16"/>
            <w:szCs w:val="16"/>
          </w:rPr>
          <w:tab/>
        </w:r>
        <w:r w:rsidR="00321091" w:rsidRPr="00323EAB">
          <w:rPr>
            <w:sz w:val="16"/>
            <w:szCs w:val="16"/>
          </w:rPr>
          <w:fldChar w:fldCharType="begin"/>
        </w:r>
        <w:r w:rsidR="00321091" w:rsidRPr="00323EAB">
          <w:rPr>
            <w:sz w:val="16"/>
            <w:szCs w:val="16"/>
          </w:rPr>
          <w:instrText xml:space="preserve"> PAGE   \* MERGEFORMAT </w:instrText>
        </w:r>
        <w:r w:rsidR="00321091" w:rsidRPr="00323EAB">
          <w:rPr>
            <w:sz w:val="16"/>
            <w:szCs w:val="16"/>
          </w:rPr>
          <w:fldChar w:fldCharType="separate"/>
        </w:r>
        <w:r w:rsidR="00623937">
          <w:rPr>
            <w:noProof/>
            <w:sz w:val="16"/>
            <w:szCs w:val="16"/>
          </w:rPr>
          <w:t>1</w:t>
        </w:r>
        <w:r w:rsidR="00321091" w:rsidRPr="00323EAB">
          <w:rPr>
            <w:noProof/>
            <w:sz w:val="16"/>
            <w:szCs w:val="16"/>
          </w:rPr>
          <w:fldChar w:fldCharType="end"/>
        </w:r>
      </w:p>
    </w:sdtContent>
  </w:sdt>
  <w:p w:rsidR="00321091" w:rsidRDefault="003210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091" w:rsidRDefault="00321091" w:rsidP="004D77FD">
      <w:pPr>
        <w:spacing w:after="0" w:line="240" w:lineRule="auto"/>
      </w:pPr>
      <w:r>
        <w:separator/>
      </w:r>
    </w:p>
  </w:footnote>
  <w:footnote w:type="continuationSeparator" w:id="0">
    <w:p w:rsidR="00321091" w:rsidRDefault="00321091" w:rsidP="004D7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091" w:rsidRDefault="00321091" w:rsidP="004D77FD">
    <w:pPr>
      <w:pStyle w:val="Header"/>
      <w:rPr>
        <w:rFonts w:ascii="Century Gothic" w:hAnsi="Century Gothic"/>
        <w:b/>
        <w:sz w:val="32"/>
        <w:szCs w:val="32"/>
      </w:rPr>
    </w:pPr>
    <w:r w:rsidRPr="00C77FE6">
      <w:rPr>
        <w:rFonts w:ascii="Century Gothic" w:hAnsi="Century Gothic"/>
        <w:b/>
        <w:sz w:val="32"/>
        <w:szCs w:val="32"/>
      </w:rPr>
      <w:t>CISI –</w:t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B45FD7F" wp14:editId="471AFD8D">
          <wp:simplePos x="0" y="0"/>
          <wp:positionH relativeFrom="column">
            <wp:posOffset>5219700</wp:posOffset>
          </wp:positionH>
          <wp:positionV relativeFrom="paragraph">
            <wp:posOffset>-297180</wp:posOffset>
          </wp:positionV>
          <wp:extent cx="1200150" cy="582295"/>
          <wp:effectExtent l="0" t="0" r="0" b="8255"/>
          <wp:wrapSquare wrapText="bothSides"/>
          <wp:docPr id="7" name="Picture 7" descr="http://www.icmacentre.ac.uk/images/2013/07/cisi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cmacentre.ac.uk/images/2013/07/cisi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82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b/>
        <w:sz w:val="32"/>
        <w:szCs w:val="32"/>
      </w:rPr>
      <w:t xml:space="preserve"> Introduction to Securities &amp; Investment</w:t>
    </w:r>
  </w:p>
  <w:p w:rsidR="00321091" w:rsidRDefault="003210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A2C60"/>
    <w:multiLevelType w:val="hybridMultilevel"/>
    <w:tmpl w:val="25988F38"/>
    <w:lvl w:ilvl="0" w:tplc="CD8AD0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5EC3A4">
      <w:start w:val="64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500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C6AB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FE8C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92D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EA8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FE74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26CF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CB6E0E"/>
    <w:multiLevelType w:val="hybridMultilevel"/>
    <w:tmpl w:val="C97E92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F04E59"/>
    <w:multiLevelType w:val="hybridMultilevel"/>
    <w:tmpl w:val="C394962C"/>
    <w:lvl w:ilvl="0" w:tplc="C554D4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DCC9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50E7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E29F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9C8E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3A86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E441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30B1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FE08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297234"/>
    <w:multiLevelType w:val="hybridMultilevel"/>
    <w:tmpl w:val="ED14D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05A50"/>
    <w:multiLevelType w:val="hybridMultilevel"/>
    <w:tmpl w:val="130E6C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2478C7"/>
    <w:multiLevelType w:val="hybridMultilevel"/>
    <w:tmpl w:val="9E9C4E36"/>
    <w:lvl w:ilvl="0" w:tplc="E99C9C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4CAA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CEC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9A6B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94A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3609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4ACB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F848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E2F8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6EF7CDA"/>
    <w:multiLevelType w:val="hybridMultilevel"/>
    <w:tmpl w:val="073CEB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5F32F3"/>
    <w:multiLevelType w:val="hybridMultilevel"/>
    <w:tmpl w:val="A3486AFA"/>
    <w:lvl w:ilvl="0" w:tplc="599E5A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D8AB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F2F4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7297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EC08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7625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D0F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F414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A641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AEC"/>
    <w:rsid w:val="00004766"/>
    <w:rsid w:val="000051FD"/>
    <w:rsid w:val="00045A9B"/>
    <w:rsid w:val="00052234"/>
    <w:rsid w:val="00055669"/>
    <w:rsid w:val="000B71F5"/>
    <w:rsid w:val="00107A55"/>
    <w:rsid w:val="00160E85"/>
    <w:rsid w:val="00185D58"/>
    <w:rsid w:val="00186484"/>
    <w:rsid w:val="001E0CEA"/>
    <w:rsid w:val="00206E93"/>
    <w:rsid w:val="00215AC1"/>
    <w:rsid w:val="00321091"/>
    <w:rsid w:val="00323EAB"/>
    <w:rsid w:val="00346E9C"/>
    <w:rsid w:val="003B559B"/>
    <w:rsid w:val="003F0B91"/>
    <w:rsid w:val="00450358"/>
    <w:rsid w:val="00453D25"/>
    <w:rsid w:val="004711DC"/>
    <w:rsid w:val="004A23B6"/>
    <w:rsid w:val="004B499D"/>
    <w:rsid w:val="004D77FD"/>
    <w:rsid w:val="004E04AD"/>
    <w:rsid w:val="004E1633"/>
    <w:rsid w:val="00540ACA"/>
    <w:rsid w:val="00542C53"/>
    <w:rsid w:val="005853EB"/>
    <w:rsid w:val="00595147"/>
    <w:rsid w:val="005974C4"/>
    <w:rsid w:val="005A0A08"/>
    <w:rsid w:val="005C718E"/>
    <w:rsid w:val="005E3623"/>
    <w:rsid w:val="005F4A40"/>
    <w:rsid w:val="00623937"/>
    <w:rsid w:val="00653022"/>
    <w:rsid w:val="00662875"/>
    <w:rsid w:val="0068702E"/>
    <w:rsid w:val="006A7587"/>
    <w:rsid w:val="00714A62"/>
    <w:rsid w:val="00766B11"/>
    <w:rsid w:val="007C69FA"/>
    <w:rsid w:val="007E1256"/>
    <w:rsid w:val="007E5B65"/>
    <w:rsid w:val="008D4963"/>
    <w:rsid w:val="0092293E"/>
    <w:rsid w:val="0096052E"/>
    <w:rsid w:val="00A12F05"/>
    <w:rsid w:val="00A138D3"/>
    <w:rsid w:val="00A35BF5"/>
    <w:rsid w:val="00AA4DB2"/>
    <w:rsid w:val="00AB1BF4"/>
    <w:rsid w:val="00AC2F7E"/>
    <w:rsid w:val="00AC6D29"/>
    <w:rsid w:val="00AD4294"/>
    <w:rsid w:val="00AD48C8"/>
    <w:rsid w:val="00B169D6"/>
    <w:rsid w:val="00B33E91"/>
    <w:rsid w:val="00B64477"/>
    <w:rsid w:val="00B87A28"/>
    <w:rsid w:val="00C614FB"/>
    <w:rsid w:val="00C95AEC"/>
    <w:rsid w:val="00CB56F6"/>
    <w:rsid w:val="00CF4E0F"/>
    <w:rsid w:val="00D50F58"/>
    <w:rsid w:val="00D54455"/>
    <w:rsid w:val="00D75192"/>
    <w:rsid w:val="00D77E05"/>
    <w:rsid w:val="00D867BD"/>
    <w:rsid w:val="00DB4027"/>
    <w:rsid w:val="00DE46E4"/>
    <w:rsid w:val="00E45A3F"/>
    <w:rsid w:val="00ED5C51"/>
    <w:rsid w:val="00EE1904"/>
    <w:rsid w:val="00EF374E"/>
    <w:rsid w:val="00F60809"/>
    <w:rsid w:val="00F667F9"/>
    <w:rsid w:val="00F824CA"/>
    <w:rsid w:val="00FB3520"/>
    <w:rsid w:val="00FD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5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5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7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7FD"/>
  </w:style>
  <w:style w:type="paragraph" w:styleId="Footer">
    <w:name w:val="footer"/>
    <w:basedOn w:val="Normal"/>
    <w:link w:val="FooterChar"/>
    <w:uiPriority w:val="99"/>
    <w:unhideWhenUsed/>
    <w:rsid w:val="004D7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7FD"/>
  </w:style>
  <w:style w:type="paragraph" w:styleId="ListParagraph">
    <w:name w:val="List Paragraph"/>
    <w:basedOn w:val="Normal"/>
    <w:uiPriority w:val="34"/>
    <w:qFormat/>
    <w:rsid w:val="005A0A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69D6"/>
    <w:rPr>
      <w:color w:val="0000FF"/>
      <w:u w:val="single"/>
    </w:rPr>
  </w:style>
  <w:style w:type="character" w:customStyle="1" w:styleId="article-timestamp">
    <w:name w:val="article-timestamp"/>
    <w:basedOn w:val="DefaultParagraphFont"/>
    <w:rsid w:val="004711DC"/>
  </w:style>
  <w:style w:type="character" w:customStyle="1" w:styleId="article-timestamp-label">
    <w:name w:val="article-timestamp-label"/>
    <w:basedOn w:val="DefaultParagraphFont"/>
    <w:rsid w:val="004711DC"/>
  </w:style>
  <w:style w:type="paragraph" w:styleId="NormalWeb">
    <w:name w:val="Normal (Web)"/>
    <w:basedOn w:val="Normal"/>
    <w:uiPriority w:val="99"/>
    <w:semiHidden/>
    <w:unhideWhenUsed/>
    <w:rsid w:val="00471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5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5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7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7FD"/>
  </w:style>
  <w:style w:type="paragraph" w:styleId="Footer">
    <w:name w:val="footer"/>
    <w:basedOn w:val="Normal"/>
    <w:link w:val="FooterChar"/>
    <w:uiPriority w:val="99"/>
    <w:unhideWhenUsed/>
    <w:rsid w:val="004D7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7FD"/>
  </w:style>
  <w:style w:type="paragraph" w:styleId="ListParagraph">
    <w:name w:val="List Paragraph"/>
    <w:basedOn w:val="Normal"/>
    <w:uiPriority w:val="34"/>
    <w:qFormat/>
    <w:rsid w:val="005A0A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69D6"/>
    <w:rPr>
      <w:color w:val="0000FF"/>
      <w:u w:val="single"/>
    </w:rPr>
  </w:style>
  <w:style w:type="character" w:customStyle="1" w:styleId="article-timestamp">
    <w:name w:val="article-timestamp"/>
    <w:basedOn w:val="DefaultParagraphFont"/>
    <w:rsid w:val="004711DC"/>
  </w:style>
  <w:style w:type="character" w:customStyle="1" w:styleId="article-timestamp-label">
    <w:name w:val="article-timestamp-label"/>
    <w:basedOn w:val="DefaultParagraphFont"/>
    <w:rsid w:val="004711DC"/>
  </w:style>
  <w:style w:type="paragraph" w:styleId="NormalWeb">
    <w:name w:val="Normal (Web)"/>
    <w:basedOn w:val="Normal"/>
    <w:uiPriority w:val="99"/>
    <w:semiHidden/>
    <w:unhideWhenUsed/>
    <w:rsid w:val="00471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90095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5667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0987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3812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1448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1303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667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435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796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71163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2830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8569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7014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4095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974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787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357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97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5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45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374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7654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34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8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9769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322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80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47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595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41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58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1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ldmansachs.com/careers/why-goldman-sachs/our-divisions/investment-banking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goldmansachs.com/careers/why-goldman-sachs/our-divisions/investment-banking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C5634-5FC8-41C9-8889-FC13E5F6A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Shamaila Shah</dc:creator>
  <cp:lastModifiedBy>Shamaila Shah</cp:lastModifiedBy>
  <cp:revision>7</cp:revision>
  <cp:lastPrinted>2015-11-09T14:34:00Z</cp:lastPrinted>
  <dcterms:created xsi:type="dcterms:W3CDTF">2016-01-29T17:09:00Z</dcterms:created>
  <dcterms:modified xsi:type="dcterms:W3CDTF">2016-02-01T11:38:00Z</dcterms:modified>
</cp:coreProperties>
</file>